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CB" w:rsidRDefault="00A529CB" w:rsidP="00A529CB">
      <w:pPr>
        <w:pStyle w:val="Overskrift1"/>
        <w:rPr>
          <w:rFonts w:eastAsia="Times New Roman"/>
        </w:rPr>
      </w:pPr>
      <w:r>
        <w:rPr>
          <w:rFonts w:eastAsia="Times New Roman"/>
        </w:rPr>
        <w:t>Effektiviserer brunostproduksjonen</w:t>
      </w:r>
    </w:p>
    <w:p w:rsidR="00A529CB" w:rsidRDefault="00A529CB" w:rsidP="00A529CB">
      <w:pPr>
        <w:pStyle w:val="NormalWeb"/>
      </w:pPr>
      <w:r>
        <w:rPr>
          <w:rStyle w:val="Sterk"/>
          <w:rFonts w:ascii="Cambria Math" w:hAnsi="Cambria Math" w:cs="Cambria Math"/>
        </w:rPr>
        <w:t>​</w:t>
      </w:r>
      <w:r>
        <w:rPr>
          <w:rStyle w:val="Sterk"/>
        </w:rPr>
        <w:t>Ledelsen i TINE har fått fremlagt en rapport som viser at det er mest lønnsomt for TINE å produsere brunosten på Storsteinnes, Elnesvågen og Byrkjelo og avvikle produksjonen i Lom &amp; Skjåk og i Ørsta.</w:t>
      </w:r>
    </w:p>
    <w:p w:rsidR="00A529CB" w:rsidRDefault="00A529CB" w:rsidP="00A529CB">
      <w:pPr>
        <w:pStyle w:val="NormalWeb"/>
      </w:pPr>
      <w:r>
        <w:t>Ledelsen understreker at dette dreier seg om en økonomisk beregning over ulike alternativer for fremtidig produksjon av brunost. Om Konsernstyret slutter seg til behandlingsmåten i sitt møte 16. juni, vil rapporten sendes ut til organisasjonsmessig behandling. En samlet vurdering og vedtak i saken gjøres av Konsernstyret til høsten. </w:t>
      </w:r>
    </w:p>
    <w:p w:rsidR="00A529CB" w:rsidRDefault="00A529CB" w:rsidP="00A529CB">
      <w:pPr>
        <w:pStyle w:val="NormalWeb"/>
      </w:pPr>
      <w:r>
        <w:rPr>
          <w:rStyle w:val="Sterk"/>
          <w:sz w:val="28"/>
          <w:szCs w:val="28"/>
        </w:rPr>
        <w:t>Tilpasning av produksjonskapasiteten sparer kostnader</w:t>
      </w:r>
    </w:p>
    <w:p w:rsidR="00A529CB" w:rsidRDefault="00A529CB" w:rsidP="00A529CB">
      <w:pPr>
        <w:pStyle w:val="NormalWeb"/>
      </w:pPr>
      <w:r>
        <w:t>TINE har i dag betydelig større produksjonskapasitet på de fem anleggene enn behovet tilsier. Rapporten viser at ved å legge ned produksjonen i Lom &amp; Skjåk og Ørsta vil TINE redusere kostnadene med ca. 7 mill. kroner i året. Om Konsernstyret til høsten vedtar å følge arbeidsgruppens anbefaling, vil det bety at anlegget i Lom &amp; Skjåk legges ned, mens anlegget i Ørsta, som har flere produksjoner, får redusert aktivitet.</w:t>
      </w:r>
    </w:p>
    <w:p w:rsidR="00A529CB" w:rsidRDefault="00A529CB" w:rsidP="00A529CB">
      <w:pPr>
        <w:pStyle w:val="NormalWeb"/>
      </w:pPr>
      <w:r>
        <w:t> - Vi trenger en effektiv og fremtidsrettet industri for å møte økt konkurranse. Samtidig ser vi at en slik utredning skaper utrygghet for de berørte ansatte, og det har vi stor forståelse for. Skulle dette bli vedtatt, vil TINE følge opp de ansatte som berøres. Vi må imidlertid se på hvordan vi styrker hele TINE for fremtiden. Avvikling av produksjon noen steder vil også medføre økt aktivitet på de andre anleggene, sier visekonsernsjef i TINE, Stein Øiom. </w:t>
      </w:r>
    </w:p>
    <w:p w:rsidR="00A529CB" w:rsidRDefault="00A529CB" w:rsidP="00A529CB">
      <w:pPr>
        <w:pStyle w:val="NormalWeb"/>
      </w:pPr>
      <w:r>
        <w:rPr>
          <w:rStyle w:val="Sterk"/>
          <w:sz w:val="28"/>
          <w:szCs w:val="28"/>
        </w:rPr>
        <w:t>Brunostforbruket øker</w:t>
      </w:r>
    </w:p>
    <w:p w:rsidR="00A529CB" w:rsidRDefault="00A529CB" w:rsidP="00A529CB">
      <w:pPr>
        <w:pStyle w:val="NormalWeb"/>
      </w:pPr>
      <w:r>
        <w:t>I 1967 spiste hver nordmann i gjennomsnitt 3,51 kg brunost i året, i 2007 2,35 kg. Det er flere årsaker til denne utviklingen. Vi spiser mindre brød og vi spiser sjeldnere frokost. I tillegg har vi flere påleggsvarianter å velge mellom. - Selv om utviklingen har vært negativ i mange år ser vi nå likevel tegn til endring. I 2009 økte salget av våre brunoster og samme trend fortsetter i 2010, sier Øiom.</w:t>
      </w:r>
    </w:p>
    <w:p w:rsidR="00A529CB" w:rsidRDefault="00A529CB" w:rsidP="00A529CB">
      <w:pPr>
        <w:pStyle w:val="NormalWeb"/>
      </w:pPr>
      <w:r>
        <w:t>For mer info: </w:t>
      </w:r>
    </w:p>
    <w:p w:rsidR="00A529CB" w:rsidRDefault="00A529CB" w:rsidP="00A529CB">
      <w:pPr>
        <w:pStyle w:val="NormalWeb"/>
      </w:pPr>
      <w:r>
        <w:t>Visekonsernsjef Stein Øiom, tlf. 91188241</w:t>
      </w:r>
    </w:p>
    <w:p w:rsidR="00A529CB" w:rsidRDefault="00A529CB" w:rsidP="00A529CB">
      <w:pPr>
        <w:pStyle w:val="NormalWeb"/>
      </w:pPr>
      <w:r>
        <w:t>TINE Meieriet Øst: Adm. direktør Kjell Sårheim, 91617336</w:t>
      </w:r>
    </w:p>
    <w:p w:rsidR="00A529CB" w:rsidRDefault="00A529CB" w:rsidP="00A529CB">
      <w:pPr>
        <w:pStyle w:val="NormalWeb"/>
      </w:pPr>
      <w:r>
        <w:t>TINE Meieriet Vest: Adm. direktør Leif Arne Berge, tlf. 90757920</w:t>
      </w:r>
    </w:p>
    <w:p w:rsidR="00A529CB" w:rsidRDefault="00A529CB" w:rsidP="00A529CB">
      <w:pPr>
        <w:pStyle w:val="NormalWeb"/>
      </w:pPr>
      <w:r>
        <w:t>TINE Midt-Norge: Adm. direktør Finn Bjørgo, tlf. 95766096</w:t>
      </w:r>
    </w:p>
    <w:p w:rsidR="00A529CB" w:rsidRDefault="00A529CB" w:rsidP="00A529CB">
      <w:pPr>
        <w:pStyle w:val="NormalWeb"/>
      </w:pPr>
      <w:r>
        <w:t>TINE Meieriet Nord: Adm. direktør Clement Roaldstveit, tlf. 91542541</w:t>
      </w:r>
    </w:p>
    <w:p w:rsidR="00A529CB" w:rsidRDefault="00A529CB" w:rsidP="00A529CB">
      <w:pPr>
        <w:pStyle w:val="NormalWeb"/>
      </w:pPr>
      <w:r>
        <w:rPr>
          <w:rStyle w:val="Sterk"/>
        </w:rPr>
        <w:t> </w:t>
      </w:r>
    </w:p>
    <w:p w:rsidR="00A529CB" w:rsidRDefault="00A529CB" w:rsidP="00A529CB">
      <w:pPr>
        <w:pStyle w:val="NormalWeb"/>
      </w:pPr>
      <w:r>
        <w:rPr>
          <w:rStyle w:val="Sterk"/>
        </w:rPr>
        <w:t>FAKTAINFORMASJON:</w:t>
      </w:r>
    </w:p>
    <w:p w:rsidR="00A529CB" w:rsidRDefault="00A529CB" w:rsidP="00A529CB">
      <w:pPr>
        <w:pStyle w:val="NormalWeb"/>
      </w:pPr>
      <w:r>
        <w:lastRenderedPageBreak/>
        <w:t>Produksjon:</w:t>
      </w:r>
    </w:p>
    <w:p w:rsidR="00A529CB" w:rsidRDefault="00A529CB" w:rsidP="00A529CB">
      <w:pPr>
        <w:pStyle w:val="NormalWeb"/>
      </w:pPr>
      <w:r>
        <w:t>TINE produserer i dag en rekke varianter av brunost, i en samlet mengde på knappe 8900 tonn i året. </w:t>
      </w:r>
    </w:p>
    <w:p w:rsidR="00A529CB" w:rsidRDefault="00A529CB" w:rsidP="00A529CB">
      <w:pPr>
        <w:pStyle w:val="NormalWeb"/>
      </w:pPr>
      <w:r>
        <w:t>Historikk:</w:t>
      </w:r>
    </w:p>
    <w:p w:rsidR="00A529CB" w:rsidRDefault="00A529CB" w:rsidP="00A529CB">
      <w:pPr>
        <w:pStyle w:val="NormalWeb"/>
      </w:pPr>
      <w:r>
        <w:t>Brunostutredningen i 2000 la grunnlaget for en fremtidsrettet anleggsstruktur gjennom omfattende investeringer i kontinuerlige produksjonslinjer på Storsteinnes, i Elnesvågen og i Byrkjelo. I 2006 besluttet Konsernstyret ny struktur som innebar satsing på de 3 anlegga med kontinuerlige linjer og nedlegging av produksjonen i Folldal og på Vikeså. I vedtaket da ble det forutsatt at produksjonen ved Lom &amp; Skjåk og i Ørsta skulle vurderes på nytt innen 2009. Det er denne vurderinga som nå foreligger.</w:t>
      </w:r>
    </w:p>
    <w:p w:rsidR="00C00B5C" w:rsidRDefault="00C00B5C"/>
    <w:sectPr w:rsidR="00C00B5C" w:rsidSect="00C00B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A529CB"/>
    <w:rsid w:val="00A37B23"/>
    <w:rsid w:val="00A529CB"/>
    <w:rsid w:val="00C00B5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5C"/>
    <w:rPr>
      <w:sz w:val="24"/>
      <w:szCs w:val="24"/>
      <w:lang w:val="nn-NO"/>
    </w:rPr>
  </w:style>
  <w:style w:type="paragraph" w:styleId="Overskrift1">
    <w:name w:val="heading 1"/>
    <w:basedOn w:val="Normal"/>
    <w:link w:val="Overskrift1Tegn"/>
    <w:uiPriority w:val="9"/>
    <w:qFormat/>
    <w:rsid w:val="00A529CB"/>
    <w:pPr>
      <w:spacing w:before="100" w:beforeAutospacing="1" w:after="100" w:afterAutospacing="1"/>
      <w:outlineLvl w:val="0"/>
    </w:pPr>
    <w:rPr>
      <w:rFonts w:eastAsiaTheme="minorHAnsi"/>
      <w:b/>
      <w:bCs/>
      <w:kern w:val="36"/>
      <w:sz w:val="48"/>
      <w:szCs w:val="48"/>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529CB"/>
    <w:rPr>
      <w:rFonts w:eastAsiaTheme="minorHAnsi"/>
      <w:b/>
      <w:bCs/>
      <w:kern w:val="36"/>
      <w:sz w:val="48"/>
      <w:szCs w:val="48"/>
    </w:rPr>
  </w:style>
  <w:style w:type="paragraph" w:styleId="NormalWeb">
    <w:name w:val="Normal (Web)"/>
    <w:basedOn w:val="Normal"/>
    <w:uiPriority w:val="99"/>
    <w:semiHidden/>
    <w:unhideWhenUsed/>
    <w:rsid w:val="00A529CB"/>
    <w:pPr>
      <w:spacing w:before="100" w:beforeAutospacing="1" w:after="100" w:afterAutospacing="1"/>
    </w:pPr>
    <w:rPr>
      <w:rFonts w:eastAsiaTheme="minorHAnsi"/>
      <w:lang w:val="nb-NO"/>
    </w:rPr>
  </w:style>
  <w:style w:type="character" w:styleId="Sterk">
    <w:name w:val="Strong"/>
    <w:basedOn w:val="Standardskriftforavsnitt"/>
    <w:uiPriority w:val="22"/>
    <w:qFormat/>
    <w:rsid w:val="00A529CB"/>
    <w:rPr>
      <w:b/>
      <w:bCs/>
    </w:rPr>
  </w:style>
</w:styles>
</file>

<file path=word/webSettings.xml><?xml version="1.0" encoding="utf-8"?>
<w:webSettings xmlns:r="http://schemas.openxmlformats.org/officeDocument/2006/relationships" xmlns:w="http://schemas.openxmlformats.org/wordprocessingml/2006/main">
  <w:divs>
    <w:div w:id="19816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2432</Characters>
  <Application>Microsoft Office Word</Application>
  <DocSecurity>0</DocSecurity>
  <Lines>20</Lines>
  <Paragraphs>5</Paragraphs>
  <ScaleCrop>false</ScaleCrop>
  <Company>NRK</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n20888</dc:creator>
  <cp:keywords/>
  <dc:description/>
  <cp:lastModifiedBy>n20888</cp:lastModifiedBy>
  <cp:revision>1</cp:revision>
  <dcterms:created xsi:type="dcterms:W3CDTF">2010-06-03T09:52:00Z</dcterms:created>
  <dcterms:modified xsi:type="dcterms:W3CDTF">2010-06-03T09:52:00Z</dcterms:modified>
</cp:coreProperties>
</file>